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75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4DC8D814" wp14:editId="2D165F91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375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Default="005C6375" w:rsidP="005C6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375" w:rsidRDefault="005C6375" w:rsidP="005C6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SPORDITÖÖ PEASPETSIALISTI  </w:t>
      </w:r>
    </w:p>
    <w:p w:rsidR="005C6375" w:rsidRDefault="005C6375" w:rsidP="005C6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5C6375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>
        <w:rPr>
          <w:rFonts w:ascii="Times New Roman" w:eastAsia="Times New Roman" w:hAnsi="Times New Roman" w:cs="Times New Roman"/>
          <w:sz w:val="24"/>
          <w:szCs w:val="24"/>
        </w:rPr>
        <w:t>25-</w:t>
      </w:r>
      <w:r w:rsidR="0041282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82A" w:rsidRDefault="005C6375" w:rsidP="0041282A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</w:t>
      </w:r>
      <w:r w:rsidR="0041282A">
        <w:rPr>
          <w:rFonts w:ascii="Times New Roman" w:eastAsia="Times New Roman" w:hAnsi="Times New Roman" w:cs="Times New Roman"/>
          <w:b/>
          <w:sz w:val="24"/>
          <w:szCs w:val="24"/>
        </w:rPr>
        <w:t>e avaliku ürituse korraldamisek</w:t>
      </w:r>
      <w:r w:rsidR="00EC1DC8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5C6375" w:rsidRPr="0041282A" w:rsidRDefault="0041282A" w:rsidP="0041282A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41282A">
        <w:rPr>
          <w:rFonts w:ascii="Times New Roman" w:eastAsia="Times New Roman" w:hAnsi="Times New Roman" w:cs="Times New Roman"/>
          <w:sz w:val="24"/>
          <w:szCs w:val="24"/>
        </w:rPr>
        <w:t>Meie Saunja</w:t>
      </w:r>
      <w:r w:rsidR="005C6375">
        <w:rPr>
          <w:rFonts w:ascii="Times New Roman" w:eastAsia="Times New Roman" w:hAnsi="Times New Roman" w:cs="Times New Roman"/>
          <w:sz w:val="24"/>
          <w:szCs w:val="24"/>
        </w:rPr>
        <w:t xml:space="preserve">  MTÜ </w:t>
      </w:r>
      <w:r w:rsidR="005C6375" w:rsidRPr="001A0A26">
        <w:rPr>
          <w:rFonts w:ascii="Times New Roman" w:eastAsia="Times New Roman" w:hAnsi="Times New Roman" w:cs="Times New Roman"/>
          <w:sz w:val="24"/>
          <w:szCs w:val="24"/>
        </w:rPr>
        <w:t>esitas Lääne-Nigula Vallavalitsusele taotlus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avaliku ürituse, Saunja külapeo </w:t>
      </w:r>
      <w:r w:rsidR="005C6375">
        <w:rPr>
          <w:rFonts w:ascii="Times New Roman" w:eastAsia="Times New Roman" w:hAnsi="Times New Roman" w:cs="Times New Roman"/>
          <w:sz w:val="24"/>
          <w:szCs w:val="24"/>
        </w:rPr>
        <w:t xml:space="preserve">korraldamiseks, mis toimub </w:t>
      </w:r>
      <w:r>
        <w:rPr>
          <w:rFonts w:ascii="Times New Roman" w:eastAsia="Times New Roman" w:hAnsi="Times New Roman" w:cs="Times New Roman"/>
          <w:sz w:val="24"/>
          <w:szCs w:val="24"/>
        </w:rPr>
        <w:t>07.06. 2025 aastal ajavahemikul kell 16.00 – 08.</w:t>
      </w:r>
      <w:r w:rsidR="004127AD">
        <w:rPr>
          <w:rFonts w:ascii="Times New Roman" w:eastAsia="Times New Roman" w:hAnsi="Times New Roman" w:cs="Times New Roman"/>
          <w:sz w:val="24"/>
          <w:szCs w:val="24"/>
        </w:rPr>
        <w:t>06.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2025 kell 02.00 Saunja külaplatsil (Aaviku, Saunja küla, Lääne-Nigula vald). </w:t>
      </w:r>
    </w:p>
    <w:p w:rsidR="0092671C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Prognoositud osalejate arv </w:t>
      </w:r>
      <w:r w:rsidR="0041282A">
        <w:rPr>
          <w:rFonts w:ascii="Times New Roman" w:eastAsia="Times New Roman" w:hAnsi="Times New Roman" w:cs="Times New Roman"/>
          <w:sz w:val="24"/>
          <w:szCs w:val="24"/>
        </w:rPr>
        <w:t xml:space="preserve">ühel etapil on 100 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 xml:space="preserve">inimest.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rituse korraldamisega ei kaasne </w:t>
      </w:r>
      <w:r w:rsidR="009267FC">
        <w:rPr>
          <w:rFonts w:ascii="Times New Roman" w:eastAsia="Times New Roman" w:hAnsi="Times New Roman" w:cs="Times New Roman"/>
          <w:sz w:val="24"/>
          <w:szCs w:val="24"/>
        </w:rPr>
        <w:t xml:space="preserve">kaubandustegevust,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teede ja tänavate sulgemist ning liikluskorralduse muutmist.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82A">
        <w:rPr>
          <w:rFonts w:ascii="Times New Roman" w:eastAsia="Times New Roman" w:hAnsi="Times New Roman" w:cs="Times New Roman"/>
          <w:sz w:val="24"/>
          <w:szCs w:val="24"/>
        </w:rPr>
        <w:t>Kokkuleppel omanikuga, on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arkimine on korraldatud </w:t>
      </w:r>
      <w:r w:rsidR="0041282A">
        <w:rPr>
          <w:rFonts w:ascii="Times New Roman" w:eastAsia="Times New Roman" w:hAnsi="Times New Roman" w:cs="Times New Roman"/>
          <w:sz w:val="24"/>
          <w:szCs w:val="24"/>
        </w:rPr>
        <w:t>kõrval asuval kinnistul. Külaplatsi vahetus läheduses ei ole majapidamisi.</w:t>
      </w:r>
    </w:p>
    <w:p w:rsidR="0041282A" w:rsidRPr="001A0A26" w:rsidRDefault="0041282A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punkt lõike 2  ning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82A">
        <w:rPr>
          <w:rFonts w:ascii="Times New Roman" w:eastAsia="Times New Roman" w:hAnsi="Times New Roman" w:cs="Times New Roman"/>
          <w:sz w:val="24"/>
          <w:szCs w:val="24"/>
        </w:rPr>
        <w:t xml:space="preserve">Meie Saunja </w:t>
      </w:r>
      <w:r>
        <w:rPr>
          <w:rFonts w:ascii="Times New Roman" w:eastAsia="Times New Roman" w:hAnsi="Times New Roman" w:cs="Times New Roman"/>
          <w:sz w:val="24"/>
          <w:szCs w:val="24"/>
        </w:rPr>
        <w:t>MTÜ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taotluse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2671C" w:rsidRPr="00090CA8" w:rsidRDefault="005C6375" w:rsidP="005C6375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1. </w:t>
      </w:r>
      <w:r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Lubada </w:t>
      </w:r>
      <w:r w:rsidR="0041282A">
        <w:rPr>
          <w:rFonts w:ascii="Times New Roman" w:eastAsia="Calibri" w:hAnsi="Times New Roman" w:cs="Times New Roman"/>
          <w:sz w:val="24"/>
          <w:szCs w:val="24"/>
          <w:lang w:eastAsia="et-EE"/>
        </w:rPr>
        <w:t>Meie Saunja MTÜ-l (</w:t>
      </w:r>
      <w:r w:rsidR="00090CA8">
        <w:rPr>
          <w:rFonts w:ascii="Times New Roman" w:eastAsia="Calibri" w:hAnsi="Times New Roman" w:cs="Times New Roman"/>
          <w:sz w:val="24"/>
          <w:szCs w:val="24"/>
          <w:lang w:eastAsia="et-EE"/>
        </w:rPr>
        <w:t>80641078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) </w:t>
      </w:r>
      <w:r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korraldada</w:t>
      </w:r>
      <w:r w:rsidR="0092671C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090CA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Saunja külaplatsil </w:t>
      </w:r>
      <w:r w:rsidR="0092671C">
        <w:rPr>
          <w:rFonts w:ascii="Times New Roman" w:eastAsia="Calibri" w:hAnsi="Times New Roman" w:cs="Times New Roman"/>
          <w:sz w:val="24"/>
          <w:szCs w:val="24"/>
          <w:lang w:eastAsia="et-EE"/>
        </w:rPr>
        <w:t>(</w:t>
      </w:r>
      <w:r w:rsidR="00090CA8">
        <w:rPr>
          <w:rFonts w:ascii="Times New Roman" w:eastAsia="Calibri" w:hAnsi="Times New Roman" w:cs="Times New Roman"/>
          <w:sz w:val="24"/>
          <w:szCs w:val="24"/>
          <w:lang w:eastAsia="et-EE"/>
        </w:rPr>
        <w:t>Aaviku kinnistu</w:t>
      </w:r>
      <w:r w:rsidR="0092671C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</w:t>
      </w:r>
      <w:r w:rsidR="00090CA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Saunja küla, </w:t>
      </w:r>
      <w:r w:rsidR="0092671C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Lääne-Nigula vald)  </w:t>
      </w:r>
      <w:r w:rsidR="00090CA8"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 xml:space="preserve">Saunja külapidu </w:t>
      </w:r>
      <w:r w:rsidR="00090CA8" w:rsidRPr="00090CA8">
        <w:rPr>
          <w:rFonts w:ascii="Times New Roman" w:eastAsia="Times New Roman" w:hAnsi="Times New Roman" w:cs="Times New Roman"/>
          <w:b/>
          <w:sz w:val="24"/>
          <w:szCs w:val="24"/>
        </w:rPr>
        <w:t>07.06.2025 alates kell 16 kuni 08.06.2025 kell 02.00</w:t>
      </w:r>
      <w:r w:rsidR="0092671C" w:rsidRPr="00090CA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2671C" w:rsidRDefault="0092671C" w:rsidP="005C6375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2. </w:t>
      </w:r>
      <w:r w:rsidR="00090CA8">
        <w:rPr>
          <w:rFonts w:ascii="Times New Roman" w:eastAsia="Calibri" w:hAnsi="Times New Roman" w:cs="Times New Roman"/>
          <w:sz w:val="24"/>
          <w:szCs w:val="24"/>
          <w:lang w:eastAsia="et-EE"/>
        </w:rPr>
        <w:t>Ürituse vastutav isik: Andres Karm,</w:t>
      </w:r>
      <w:r w:rsidR="005C637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tel </w:t>
      </w:r>
      <w:r w:rsidR="00090CA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53310924, </w:t>
      </w:r>
      <w:hyperlink r:id="rId5" w:history="1">
        <w:r w:rsidR="00090CA8" w:rsidRPr="00295E98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andres.karm@gmail.com</w:t>
        </w:r>
      </w:hyperlink>
    </w:p>
    <w:p w:rsidR="005C6375" w:rsidRPr="001A0A26" w:rsidRDefault="005C6375" w:rsidP="005C63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5C6375" w:rsidRPr="001A0A26" w:rsidRDefault="005C6375" w:rsidP="005C6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Käskkiri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5C6375" w:rsidRPr="001A0A26" w:rsidRDefault="005C6375" w:rsidP="005C63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6375" w:rsidRPr="001A0A26" w:rsidRDefault="005C6375" w:rsidP="005C63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>6. Käesolevat käskkirja on õigus vaidlustada 30 päeva jooksul, arvates päevast, millal vaiet esitama õigustatud isik käskkirjast teada sai või oleks pidanud teada saama, esitades vaide Lääne-Nigula 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5C6375" w:rsidRPr="001A0A26" w:rsidRDefault="005C6375" w:rsidP="005C6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Kultuuri- ja sporditöö peaspetsilist</w:t>
      </w:r>
    </w:p>
    <w:p w:rsidR="00D03B05" w:rsidRDefault="00D03B05"/>
    <w:sectPr w:rsidR="00D0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5"/>
    <w:rsid w:val="00090CA8"/>
    <w:rsid w:val="001E2FF2"/>
    <w:rsid w:val="004127AD"/>
    <w:rsid w:val="0041282A"/>
    <w:rsid w:val="005C6375"/>
    <w:rsid w:val="008B2EDE"/>
    <w:rsid w:val="0092671C"/>
    <w:rsid w:val="009267FC"/>
    <w:rsid w:val="00D03B05"/>
    <w:rsid w:val="00E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184DE-408C-4783-991F-30EC741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C637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C6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s.kar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2</cp:revision>
  <dcterms:created xsi:type="dcterms:W3CDTF">2025-05-26T10:16:00Z</dcterms:created>
  <dcterms:modified xsi:type="dcterms:W3CDTF">2025-05-26T10:16:00Z</dcterms:modified>
</cp:coreProperties>
</file>